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2" w:rsidRPr="005F3062" w:rsidRDefault="005F3062" w:rsidP="005F3062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5"/>
          <w:szCs w:val="45"/>
          <w:lang w:eastAsia="ru-RU"/>
        </w:rPr>
      </w:pPr>
      <w:r w:rsidRPr="005F3062">
        <w:rPr>
          <w:rFonts w:ascii="Arial" w:eastAsia="Times New Roman" w:hAnsi="Arial" w:cs="Arial"/>
          <w:b/>
          <w:bCs/>
          <w:color w:val="404040"/>
          <w:kern w:val="36"/>
          <w:sz w:val="45"/>
          <w:szCs w:val="45"/>
          <w:lang w:eastAsia="ru-RU"/>
        </w:rPr>
        <w:t>Оценка работы учреждения (рейтинг) и оценка качества оказания услуг</w:t>
      </w:r>
    </w:p>
    <w:p w:rsidR="005F3062" w:rsidRPr="005F3062" w:rsidRDefault="005F3062" w:rsidP="005F306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F3062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Опубликовано</w:t>
      </w:r>
      <w:hyperlink r:id="rId5" w:history="1">
        <w:r w:rsidRPr="005F3062">
          <w:rPr>
            <w:rFonts w:ascii="inherit" w:eastAsia="Times New Roman" w:hAnsi="inherit" w:cs="Times New Roman"/>
            <w:color w:val="1B8BE0"/>
            <w:sz w:val="21"/>
            <w:szCs w:val="21"/>
            <w:bdr w:val="none" w:sz="0" w:space="0" w:color="auto" w:frame="1"/>
            <w:lang w:eastAsia="ru-RU"/>
          </w:rPr>
          <w:t>06.09.2017</w:t>
        </w:r>
      </w:hyperlink>
      <w:r w:rsidRPr="005F3062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Автор</w:t>
      </w:r>
      <w:hyperlink r:id="rId6" w:history="1">
        <w:r w:rsidRPr="005F3062">
          <w:rPr>
            <w:rFonts w:ascii="inherit" w:eastAsia="Times New Roman" w:hAnsi="inherit" w:cs="Times New Roman"/>
            <w:color w:val="1B8BE0"/>
            <w:sz w:val="21"/>
            <w:szCs w:val="21"/>
            <w:bdr w:val="none" w:sz="0" w:space="0" w:color="auto" w:frame="1"/>
            <w:lang w:eastAsia="ru-RU"/>
          </w:rPr>
          <w:t>admin</w:t>
        </w:r>
        <w:proofErr w:type="gramStart"/>
      </w:hyperlink>
      <w:hyperlink r:id="rId7" w:anchor="respond" w:history="1">
        <w:r w:rsidRPr="005F3062">
          <w:rPr>
            <w:rFonts w:ascii="inherit" w:eastAsia="Times New Roman" w:hAnsi="inherit" w:cs="Times New Roman"/>
            <w:color w:val="1B8BE0"/>
            <w:sz w:val="21"/>
            <w:szCs w:val="21"/>
            <w:bdr w:val="none" w:sz="0" w:space="0" w:color="auto" w:frame="1"/>
            <w:lang w:eastAsia="ru-RU"/>
          </w:rPr>
          <w:t>О</w:t>
        </w:r>
        <w:proofErr w:type="gramEnd"/>
        <w:r w:rsidRPr="005F3062">
          <w:rPr>
            <w:rFonts w:ascii="inherit" w:eastAsia="Times New Roman" w:hAnsi="inherit" w:cs="Times New Roman"/>
            <w:color w:val="1B8BE0"/>
            <w:sz w:val="21"/>
            <w:szCs w:val="21"/>
            <w:bdr w:val="none" w:sz="0" w:space="0" w:color="auto" w:frame="1"/>
            <w:lang w:eastAsia="ru-RU"/>
          </w:rPr>
          <w:t>ставить комментарий</w:t>
        </w:r>
      </w:hyperlink>
    </w:p>
    <w:p w:rsidR="005F3062" w:rsidRPr="005F3062" w:rsidRDefault="005F3062" w:rsidP="005F30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Результаты мониторинга престижности среди стационарных учреждений</w: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609"/>
        <w:gridCol w:w="1606"/>
        <w:gridCol w:w="1609"/>
        <w:gridCol w:w="1606"/>
        <w:gridCol w:w="1624"/>
      </w:tblGrid>
      <w:tr w:rsidR="005F3062" w:rsidRPr="005F3062" w:rsidTr="005F3062">
        <w:trPr>
          <w:tblCellSpacing w:w="15" w:type="dxa"/>
        </w:trPr>
        <w:tc>
          <w:tcPr>
            <w:tcW w:w="96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5F3062" w:rsidRPr="005F3062" w:rsidRDefault="005F3062" w:rsidP="005F3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Более подробно с результатами можно ознакомиться на сайте министерства социальной политики Красноярского края, пройдя </w:t>
      </w:r>
      <w:proofErr w:type="gramStart"/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про</w:t>
      </w:r>
      <w:proofErr w:type="gramEnd"/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ссылке </w:t>
      </w:r>
      <w:hyperlink r:id="rId8" w:history="1">
        <w:r w:rsidRPr="005F3062">
          <w:rPr>
            <w:rFonts w:ascii="inherit" w:eastAsia="Times New Roman" w:hAnsi="inherit" w:cs="Arial"/>
            <w:color w:val="1B8BE0"/>
            <w:sz w:val="24"/>
            <w:szCs w:val="24"/>
            <w:bdr w:val="none" w:sz="0" w:space="0" w:color="auto" w:frame="1"/>
            <w:lang w:eastAsia="ru-RU"/>
          </w:rPr>
          <w:t>http://szn24.ru/node/2298</w:t>
        </w:r>
      </w:hyperlink>
    </w:p>
    <w:p w:rsidR="005F3062" w:rsidRPr="005F3062" w:rsidRDefault="005F3062" w:rsidP="005F30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РЕЗУЛЬТАТЫ ОПРОСА ГРАЖДАН В РАМКАХ «ДЕКАДЫ КАЧЕСТВА» В РАЗРЕЗЕ КРАЕВЫХ УЧРЕЖДЕНИЙ СОЦИАЛЬНОГО ОБСЛУЖИВАНИЯ НАСЕЛЕНИЯ</w:t>
      </w:r>
    </w:p>
    <w:tbl>
      <w:tblPr>
        <w:tblW w:w="975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838"/>
        <w:gridCol w:w="1735"/>
        <w:gridCol w:w="2403"/>
        <w:gridCol w:w="2624"/>
      </w:tblGrid>
      <w:tr w:rsidR="005F3062" w:rsidRPr="005F3062" w:rsidTr="005F3062">
        <w:trPr>
          <w:tblCellSpacing w:w="15" w:type="dxa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5F3062" w:rsidRPr="005F3062" w:rsidRDefault="005F3062" w:rsidP="005F30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граждан, принявших участие в опросе,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Численост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граждан ответивших на вопрос о качестве,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 граждан удовлетворенных качеством социальных услуг,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% удовлетворенности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F3062" w:rsidRPr="005F3062" w:rsidRDefault="005F3062" w:rsidP="005F3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Более подробно о результатах опроса Вы можете узнать на сайте министерства социальной политики Красноярского края, пройдя по ссылке </w:t>
      </w:r>
      <w:hyperlink r:id="rId9" w:history="1">
        <w:r w:rsidRPr="005F3062">
          <w:rPr>
            <w:rFonts w:ascii="inherit" w:eastAsia="Times New Roman" w:hAnsi="inherit" w:cs="Arial"/>
            <w:color w:val="1B8BE0"/>
            <w:sz w:val="24"/>
            <w:szCs w:val="24"/>
            <w:bdr w:val="none" w:sz="0" w:space="0" w:color="auto" w:frame="1"/>
            <w:lang w:eastAsia="ru-RU"/>
          </w:rPr>
          <w:t>http://szn24.ru/Декада качества</w:t>
        </w:r>
      </w:hyperlink>
    </w:p>
    <w:p w:rsidR="005F3062" w:rsidRPr="005F3062" w:rsidRDefault="005F3062" w:rsidP="005F30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Выписка из сводной таблицы независимой оценки  качества работы краевых государственных  и муниципальных учреждений социального обслуживания Красноярского края в июле-августе 2016 года </w:t>
      </w:r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(протокол заседания Общественного совета при министерстве социальной политики Красноярского края № 7-ОС от 25.08.2016 года)</w:t>
      </w:r>
    </w:p>
    <w:tbl>
      <w:tblPr>
        <w:tblW w:w="11229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375"/>
        <w:gridCol w:w="1634"/>
        <w:gridCol w:w="1821"/>
        <w:gridCol w:w="2212"/>
        <w:gridCol w:w="3364"/>
      </w:tblGrid>
      <w:tr w:rsidR="005F3062" w:rsidRPr="005F3062" w:rsidTr="005F3062">
        <w:trPr>
          <w:tblCellSpacing w:w="15" w:type="dxa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оценка (балл) (</w:t>
            </w: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57)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5F3062" w:rsidRPr="005F3062" w:rsidRDefault="005F3062" w:rsidP="005F30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5F3062" w:rsidRPr="005F3062" w:rsidRDefault="005F3062" w:rsidP="005F306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 I «Основная деятельность учреждения» (</w:t>
            </w: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 II «Финансово-экономическая деятельность» (</w:t>
            </w: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 IV «Информационная открытость учреждения» (</w:t>
            </w: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 V «Престижность  учреждения» (</w:t>
            </w:r>
            <w:proofErr w:type="spell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</w:t>
            </w:r>
            <w:proofErr w:type="gramStart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14)</w:t>
            </w:r>
          </w:p>
        </w:tc>
      </w:tr>
      <w:tr w:rsidR="005F3062" w:rsidRPr="005F3062" w:rsidTr="005F3062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F3062" w:rsidRPr="005F3062" w:rsidRDefault="005F3062" w:rsidP="005F30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30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F3062" w:rsidRPr="005F3062" w:rsidRDefault="005F3062" w:rsidP="005F30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F3062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Более подробно о работе общественного совета вы можете ознакомиться на сайте министерства социальной политики Красноярского края, пройдя по ссылке </w:t>
      </w:r>
      <w:hyperlink r:id="rId10" w:history="1">
        <w:r w:rsidRPr="005F3062">
          <w:rPr>
            <w:rFonts w:ascii="inherit" w:eastAsia="Times New Roman" w:hAnsi="inherit" w:cs="Arial"/>
            <w:color w:val="1B8BE0"/>
            <w:sz w:val="24"/>
            <w:szCs w:val="24"/>
            <w:bdr w:val="none" w:sz="0" w:space="0" w:color="auto" w:frame="1"/>
            <w:lang w:eastAsia="ru-RU"/>
          </w:rPr>
          <w:t>http://szn24.ru/node/6712</w:t>
        </w:r>
      </w:hyperlink>
    </w:p>
    <w:p w:rsidR="009A6876" w:rsidRDefault="009A6876">
      <w:bookmarkStart w:id="0" w:name="_GoBack"/>
      <w:bookmarkEnd w:id="0"/>
    </w:p>
    <w:sectPr w:rsidR="009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8"/>
    <w:rsid w:val="005F3062"/>
    <w:rsid w:val="009A6876"/>
    <w:rsid w:val="00E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24.ru/node/2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ernat.ru/?p=138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ternat.ru/?autho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ternat.ru/?p=1381" TargetMode="External"/><Relationship Id="rId10" Type="http://schemas.openxmlformats.org/officeDocument/2006/relationships/hyperlink" Target="http://szn24.ru/node/6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n24.ru/%D0%94%D0%B5%D0%BA%D0%B0%D0%B4%D0%B0%20%D0%BA%D0%B0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2021-10-11T07:59:00Z</dcterms:created>
  <dcterms:modified xsi:type="dcterms:W3CDTF">2021-10-11T07:59:00Z</dcterms:modified>
</cp:coreProperties>
</file>